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CD1" w:rsidRDefault="00CC4CD1"/>
    <w:p w:rsidR="00062CFA" w:rsidRDefault="00062CFA"/>
    <w:p w:rsidR="00062CFA" w:rsidRDefault="00062CFA">
      <w:r>
        <w:rPr>
          <w:rFonts w:ascii="Arial" w:hAnsi="Arial" w:cs="Arial"/>
          <w:color w:val="222222"/>
          <w:sz w:val="20"/>
          <w:szCs w:val="20"/>
          <w:shd w:val="clear" w:color="auto" w:fill="FFFFFF"/>
        </w:rPr>
        <w:t>Health is at the top of most people’s concerns at the moment.  Doing everything we can to help ourselves and others and making sure that the services we receive are the best they can be is right up there.</w:t>
      </w:r>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color w:val="222222"/>
          <w:sz w:val="20"/>
          <w:szCs w:val="20"/>
        </w:rPr>
        <w:br/>
      </w:r>
      <w:r>
        <w:rPr>
          <w:rStyle w:val="Strong"/>
          <w:rFonts w:ascii="Arial" w:hAnsi="Arial" w:cs="Arial"/>
          <w:color w:val="222222"/>
          <w:sz w:val="20"/>
          <w:szCs w:val="20"/>
          <w:shd w:val="clear" w:color="auto" w:fill="FFFFFF"/>
        </w:rPr>
        <w:t>JAB CAB Free Taxi Service</w:t>
      </w:r>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shd w:val="clear" w:color="auto" w:fill="FFFFFF"/>
        </w:rPr>
        <w:t>We are all aware of the benefits and importance of getting a COVID jab to protect ourselves, our families and friends and our communities.</w:t>
      </w:r>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shd w:val="clear" w:color="auto" w:fill="FFFFFF"/>
        </w:rPr>
        <w:t>Some people though may be struggling to get to their nearest Jab Centre.</w:t>
      </w:r>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shd w:val="clear" w:color="auto" w:fill="FFFFFF"/>
        </w:rPr>
        <w:t>To help remove the barrier for many that live in more rural areas Norfolk and Waveney CCG, in collaboration with health and care partners, are funding a Jab Cab service until 31 March 2022. This service offers everyone in Norfolk and Waveney a </w:t>
      </w:r>
      <w:r>
        <w:rPr>
          <w:rStyle w:val="Strong"/>
          <w:rFonts w:ascii="Arial" w:hAnsi="Arial" w:cs="Arial"/>
          <w:color w:val="222222"/>
          <w:sz w:val="20"/>
          <w:szCs w:val="20"/>
          <w:shd w:val="clear" w:color="auto" w:fill="FFFFFF"/>
        </w:rPr>
        <w:t>free taxicab</w:t>
      </w:r>
      <w:r>
        <w:rPr>
          <w:rFonts w:ascii="Arial" w:hAnsi="Arial" w:cs="Arial"/>
          <w:color w:val="222222"/>
          <w:sz w:val="20"/>
          <w:szCs w:val="20"/>
          <w:shd w:val="clear" w:color="auto" w:fill="FFFFFF"/>
        </w:rPr>
        <w:t> return journey to a vaccination site to receive a COVID-19 jab. This can be arranged from school, home, or your place of work, so it’s easy and convenient.</w:t>
      </w:r>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shd w:val="clear" w:color="auto" w:fill="FFFFFF"/>
        </w:rPr>
        <w:t>The service is eligible for people who are having a first, second, or booster jab, and you can attend any vaccination site or walk-in clinic that’s convenient to you.</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In order to claim your free journey, simply </w:t>
      </w:r>
      <w:hyperlink r:id="rId4" w:tgtFrame="_blank" w:history="1">
        <w:r>
          <w:rPr>
            <w:rStyle w:val="Hyperlink"/>
            <w:rFonts w:ascii="Arial" w:hAnsi="Arial" w:cs="Arial"/>
            <w:color w:val="5E9733"/>
            <w:sz w:val="20"/>
            <w:szCs w:val="20"/>
            <w:shd w:val="clear" w:color="auto" w:fill="FFFFFF"/>
          </w:rPr>
          <w:t>book your COVID-19 jab online</w:t>
        </w:r>
      </w:hyperlink>
      <w:r>
        <w:rPr>
          <w:rFonts w:ascii="Arial" w:hAnsi="Arial" w:cs="Arial"/>
          <w:color w:val="222222"/>
          <w:sz w:val="20"/>
          <w:szCs w:val="20"/>
          <w:shd w:val="clear" w:color="auto" w:fill="FFFFFF"/>
        </w:rPr>
        <w:t> or check which </w:t>
      </w:r>
      <w:hyperlink r:id="rId5" w:tgtFrame="_blank" w:history="1">
        <w:r>
          <w:rPr>
            <w:rStyle w:val="Hyperlink"/>
            <w:rFonts w:ascii="Arial" w:hAnsi="Arial" w:cs="Arial"/>
            <w:color w:val="5E9733"/>
            <w:sz w:val="20"/>
            <w:szCs w:val="20"/>
            <w:shd w:val="clear" w:color="auto" w:fill="FFFFFF"/>
          </w:rPr>
          <w:t>walk-in centre</w:t>
        </w:r>
      </w:hyperlink>
      <w:r>
        <w:rPr>
          <w:rFonts w:ascii="Arial" w:hAnsi="Arial" w:cs="Arial"/>
          <w:color w:val="222222"/>
          <w:sz w:val="20"/>
          <w:szCs w:val="20"/>
          <w:shd w:val="clear" w:color="auto" w:fill="FFFFFF"/>
        </w:rPr>
        <w:t> you’d like to visit. Then call a participating local taxi company and book your journey. </w:t>
      </w:r>
      <w:hyperlink r:id="rId6" w:tgtFrame="_blank" w:history="1">
        <w:r>
          <w:rPr>
            <w:rStyle w:val="Hyperlink"/>
            <w:rFonts w:ascii="Arial" w:hAnsi="Arial" w:cs="Arial"/>
            <w:color w:val="5E9733"/>
            <w:sz w:val="20"/>
            <w:szCs w:val="20"/>
            <w:shd w:val="clear" w:color="auto" w:fill="FFFFFF"/>
          </w:rPr>
          <w:t>Click here to see a list of participating taxi companies</w:t>
        </w:r>
      </w:hyperlink>
      <w:r>
        <w:rPr>
          <w:rFonts w:ascii="Arial" w:hAnsi="Arial" w:cs="Arial"/>
          <w:color w:val="222222"/>
          <w:sz w:val="20"/>
          <w:szCs w:val="20"/>
          <w:shd w:val="clear" w:color="auto" w:fill="FFFFFF"/>
        </w:rPr>
        <w:t> and find out more about the Jab Cab.</w:t>
      </w:r>
    </w:p>
    <w:sectPr w:rsidR="00062CFA" w:rsidSect="00CC4CD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62CFA"/>
    <w:rsid w:val="00062CFA"/>
    <w:rsid w:val="00CC4C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C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62CFA"/>
    <w:rPr>
      <w:b/>
      <w:bCs/>
    </w:rPr>
  </w:style>
  <w:style w:type="character" w:styleId="Hyperlink">
    <w:name w:val="Hyperlink"/>
    <w:basedOn w:val="DefaultParagraphFont"/>
    <w:uiPriority w:val="99"/>
    <w:semiHidden/>
    <w:unhideWhenUsed/>
    <w:rsid w:val="00062CF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folkalc.us19.list-manage.com/track/click?u=2692b65f54fc05af771acfb43&amp;id=7340b5ae17&amp;e=c73286bc58" TargetMode="External"/><Relationship Id="rId5" Type="http://schemas.openxmlformats.org/officeDocument/2006/relationships/hyperlink" Target="https://norfolkalc.us19.list-manage.com/track/click?u=2692b65f54fc05af771acfb43&amp;id=4265b7dad6&amp;e=c73286bc58" TargetMode="External"/><Relationship Id="rId4" Type="http://schemas.openxmlformats.org/officeDocument/2006/relationships/hyperlink" Target="https://norfolkalc.us19.list-manage.com/track/click?u=2692b65f54fc05af771acfb43&amp;id=41c028e3cf&amp;e=c73286bc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Griselda Hubbard</dc:creator>
  <cp:lastModifiedBy>Griselda Hubbard</cp:lastModifiedBy>
  <cp:revision>1</cp:revision>
  <dcterms:created xsi:type="dcterms:W3CDTF">2022-02-23T14:39:00Z</dcterms:created>
  <dcterms:modified xsi:type="dcterms:W3CDTF">2022-02-23T14:40:00Z</dcterms:modified>
</cp:coreProperties>
</file>